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629F" w14:textId="77777777" w:rsidR="00AF69A2" w:rsidRPr="008A0DF7" w:rsidRDefault="005E4E20" w:rsidP="005E4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บันทึกเหตุผลและความจำเป็น</w:t>
      </w:r>
    </w:p>
    <w:p w14:paraId="2D431E04" w14:textId="00CA133D" w:rsidR="001C0AD3" w:rsidRPr="008A0DF7" w:rsidRDefault="005E4E20" w:rsidP="00CF0083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ในการจัดทำแผนพัฒนาท้องถิ่น (พ.ศ.256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-25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70</w:t>
      </w: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) แก้ไขครั้งที่ 1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2565</w:t>
      </w:r>
    </w:p>
    <w:p w14:paraId="66C2E578" w14:textId="6350C899" w:rsidR="005E4E20" w:rsidRPr="008A0DF7" w:rsidRDefault="008A0DF7" w:rsidP="00716F6B">
      <w:pPr>
        <w:tabs>
          <w:tab w:val="left" w:pos="1134"/>
        </w:tabs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66745" w:rsidRPr="008A0DF7">
        <w:rPr>
          <w:rFonts w:ascii="TH SarabunIT๙" w:hAnsi="TH SarabunIT๙" w:cs="TH SarabunIT๙"/>
          <w:sz w:val="32"/>
          <w:szCs w:val="32"/>
          <w:cs/>
        </w:rPr>
        <w:t>เทศบาลตำบลพรุพี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ได้ประกาศใช้แผนพัฒนาท้องถิ่น (พ.ศ.256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) เมื่อวันที่ 1</w:t>
      </w:r>
      <w:r w:rsidRPr="008A0DF7">
        <w:rPr>
          <w:rFonts w:ascii="TH SarabunIT๙" w:hAnsi="TH SarabunIT๙" w:cs="TH SarabunIT๙"/>
          <w:sz w:val="32"/>
          <w:szCs w:val="32"/>
          <w:cs/>
        </w:rPr>
        <w:t>8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0DF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8A0DF7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เพื่อใช้เป็นกรอบในการจัดทำงบประมาณรายจ่ายประจำปี นั้น</w:t>
      </w:r>
    </w:p>
    <w:p w14:paraId="5EA03B01" w14:textId="51693DE2" w:rsidR="00B62A03" w:rsidRDefault="008A0DF7" w:rsidP="002B219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เนื่องจากกอง</w:t>
      </w:r>
      <w:r w:rsidR="006C5693"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เทศบาลตำบลพรุพี  มี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ความประสงค์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แก้ไขโครงการแผนพัฒนาท้องถิ่น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(พ.ศ.256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 xml:space="preserve"> ซึ่งบรรจุไม่ตรงกรอบปีงบประมาณ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0083">
        <w:rPr>
          <w:rFonts w:ascii="TH SarabunIT๙" w:hAnsi="TH SarabunIT๙" w:cs="TH SarabunIT๙" w:hint="cs"/>
          <w:sz w:val="32"/>
          <w:szCs w:val="32"/>
          <w:cs/>
        </w:rPr>
        <w:t xml:space="preserve">และบางโครงการไม่ตรงกับแผนงาน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>จึงจำเป็นต้องแก้ไขเพื่อให้สามารถนำไป</w:t>
      </w:r>
      <w:r w:rsidR="006C5693">
        <w:rPr>
          <w:rFonts w:ascii="TH SarabunIT๙" w:hAnsi="TH SarabunIT๙" w:cs="TH SarabunIT๙" w:hint="cs"/>
          <w:sz w:val="32"/>
          <w:szCs w:val="32"/>
          <w:cs/>
        </w:rPr>
        <w:t>บรรจุในเทศบัญญัติ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6C5693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2566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ในการแก้ไขปัญหาความเดือดร้อนของประชาชนในพื้นที่ได้</w:t>
      </w:r>
      <w:r w:rsidR="00B62A03">
        <w:rPr>
          <w:rFonts w:ascii="TH SarabunIT๙" w:hAnsi="TH SarabunIT๙" w:cs="TH SarabunIT๙"/>
          <w:sz w:val="32"/>
          <w:szCs w:val="32"/>
        </w:rPr>
        <w:t xml:space="preserve">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B6E5E8B" w14:textId="77777777" w:rsidR="00B62A03" w:rsidRDefault="00B62A03" w:rsidP="00B62A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โครงการก่อสร้างถนนคอนกรีตเสริมเหล็ก (คสล.) ซอยอินทน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งามฝั่งตะวันออก หมู่ที่ 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E47CF2" w14:textId="6A4746A7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 165 ลำดับที่ 3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2570</w:t>
      </w:r>
    </w:p>
    <w:p w14:paraId="3394B096" w14:textId="77777777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โครงการก่อสร้างถนนคอนกรีตเสริมเหล็ก ซอยบ้านนายสายันต์ เยี่ยมบุญยะ(โก้แดง) หมู่ที่ 4 บ้านคลองหินแท่น   หน้าที่ 174 ลำดับที่ 3 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2570</w:t>
      </w:r>
    </w:p>
    <w:p w14:paraId="28357A53" w14:textId="24322A7D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โครงการก่อสร้างถนนคอนกรีตเสริมเหล็ก ถนนสายคลองหินแท่น หมู่ที่ 4 บ้านคลองหินแท่น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 253  ลำดับที่ 15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2570</w:t>
      </w:r>
    </w:p>
    <w:p w14:paraId="26A28A4F" w14:textId="77777777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โครงการก่อสร้างถนนคอนกรีตเสริมเหล็ก ซอยอุดม-ชลประทาน หมู่ที่ 5 บ้านห้วยล่วง  หน้า 185 ลำดับที่ 5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2570</w:t>
      </w:r>
    </w:p>
    <w:p w14:paraId="44A0CF77" w14:textId="77777777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โครงการก่อสร้างถนนคอนกรีตเสริมเหล็ก ซอยเลียบลำคลองสูญ หมู่ที่ 5 บ้านห้วยล่วง  หน้า 249 ลำดับที่ 11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2569</w:t>
      </w:r>
    </w:p>
    <w:p w14:paraId="6843EF1B" w14:textId="77777777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โครงการก่อสร้างถนนคอนกรีตเสริมเหล็ก ถนนซอยราษฎร์ร่วมใจ ข้างบ้านกำนันเสรี(เกษตร 2) หมู่ที่ 6 บ้านห้วยตอ  หน้าที่ 189  ลำดับที่ 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2569</w:t>
      </w:r>
    </w:p>
    <w:p w14:paraId="1138C7B6" w14:textId="77777777" w:rsidR="00B62A03" w:rsidRDefault="00B62A03" w:rsidP="00B62A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โครงการก่อสร้างถนนคอนกรีตเสริมเหล็ก สายซอยเขาตก หมู่ที่ 7 บ้านช่องช้าง  หน้าที่ </w:t>
      </w:r>
    </w:p>
    <w:p w14:paraId="4A524FFB" w14:textId="4B40AF8C" w:rsidR="00B62A03" w:rsidRDefault="00B62A03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196  ลำดับที่ 4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2570</w:t>
      </w:r>
    </w:p>
    <w:p w14:paraId="52D3393B" w14:textId="77777777" w:rsidR="00B62A03" w:rsidRDefault="00B62A03" w:rsidP="00B62A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โครงการก่อสร้างถนนคอนกรีต ถนนจุฬาภรณ์ แปลง 1 หมู่ที่ 7 บ้านช่องช้าง หน้า 193  </w:t>
      </w:r>
    </w:p>
    <w:p w14:paraId="0C477F9A" w14:textId="77777777" w:rsidR="00B62A03" w:rsidRPr="00366A8C" w:rsidRDefault="00B62A03" w:rsidP="00B62A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2568</w:t>
      </w:r>
    </w:p>
    <w:p w14:paraId="2AADE119" w14:textId="77777777" w:rsidR="00B62A03" w:rsidRDefault="00B62A03" w:rsidP="00B62A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โครงการไฟฟ้าหัวเสา หมู่ที่ 2 บ้านทุ่ง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-หมู่ที่ 3  บ้านอินทน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 157 </w:t>
      </w:r>
    </w:p>
    <w:p w14:paraId="61FCABEA" w14:textId="77777777" w:rsidR="00CF0083" w:rsidRDefault="00B62A03" w:rsidP="00CF0083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ลำดับที่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6A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2567</w:t>
      </w:r>
      <w:r w:rsidR="00CF0083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5AEA2D13" w14:textId="282E6BA2" w:rsidR="00CF0083" w:rsidRDefault="00CF0083" w:rsidP="00CF008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F0083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CF0083">
        <w:rPr>
          <w:rFonts w:ascii="TH SarabunIT๙" w:hAnsi="TH SarabunIT๙" w:cs="TH SarabunIT๙" w:hint="cs"/>
          <w:sz w:val="32"/>
          <w:szCs w:val="32"/>
          <w:cs/>
        </w:rPr>
        <w:t>โครงการไฟฟ้าหัวเสาหมู่ที่ 2 บ้านทุ่ง</w:t>
      </w:r>
      <w:proofErr w:type="spellStart"/>
      <w:r w:rsidRPr="00CF0083">
        <w:rPr>
          <w:rFonts w:ascii="TH SarabunIT๙" w:hAnsi="TH SarabunIT๙" w:cs="TH SarabunIT๙" w:hint="cs"/>
          <w:sz w:val="32"/>
          <w:szCs w:val="32"/>
          <w:cs/>
        </w:rPr>
        <w:t>ทือ</w:t>
      </w:r>
      <w:proofErr w:type="spellEnd"/>
      <w:r w:rsidRPr="00CF0083">
        <w:rPr>
          <w:rFonts w:ascii="TH SarabunIT๙" w:hAnsi="TH SarabunIT๙" w:cs="TH SarabunIT๙" w:hint="cs"/>
          <w:sz w:val="32"/>
          <w:szCs w:val="32"/>
          <w:cs/>
        </w:rPr>
        <w:t>-หมู่ที่ 3 บ้านอินทน</w:t>
      </w:r>
      <w:proofErr w:type="spellStart"/>
      <w:r w:rsidRPr="00CF0083">
        <w:rPr>
          <w:rFonts w:ascii="TH SarabunIT๙" w:hAnsi="TH SarabunIT๙" w:cs="TH SarabunIT๙" w:hint="cs"/>
          <w:sz w:val="32"/>
          <w:szCs w:val="32"/>
          <w:cs/>
        </w:rPr>
        <w:t>ิน</w:t>
      </w:r>
      <w:proofErr w:type="spellEnd"/>
      <w:r w:rsidRPr="00CF0083">
        <w:rPr>
          <w:rFonts w:ascii="TH SarabunIT๙" w:hAnsi="TH SarabunIT๙" w:cs="TH SarabunIT๙" w:hint="cs"/>
          <w:sz w:val="32"/>
          <w:szCs w:val="32"/>
          <w:cs/>
        </w:rPr>
        <w:t xml:space="preserve">งาม ปรากฏในแผนงานอุตสาหกรรมและการโยธา ซึ่งตามหนังสือกรมส่งเสริมการปกครองท้องถิ่น ที่ มท 0808.32/ว 1095 ลงวันที่ 28 พฤษภาคม </w:t>
      </w:r>
      <w:proofErr w:type="gramStart"/>
      <w:r w:rsidRPr="00CF0083">
        <w:rPr>
          <w:rFonts w:ascii="TH SarabunIT๙" w:hAnsi="TH SarabunIT๙" w:cs="TH SarabunIT๙" w:hint="cs"/>
          <w:sz w:val="32"/>
          <w:szCs w:val="32"/>
          <w:cs/>
        </w:rPr>
        <w:t>2564  เรื่อง</w:t>
      </w:r>
      <w:proofErr w:type="gramEnd"/>
      <w:r w:rsidRPr="00CF0083">
        <w:rPr>
          <w:rFonts w:ascii="TH SarabunIT๙" w:hAnsi="TH SarabunIT๙" w:cs="TH SarabunIT๙" w:hint="cs"/>
          <w:sz w:val="32"/>
          <w:szCs w:val="32"/>
          <w:cs/>
        </w:rPr>
        <w:t xml:space="preserve"> รูปแบบและการจำแนกประเภทรายรับ-รายจ่าย งบประมาณรายจ่ายประจำปีขององค์กรปกครองส่วนท้องถิ่น  การอุดหนุนงบประมาณเพื่อขยายเขตไฟฟ้าและการประปา จะต้องปรากฏ </w:t>
      </w:r>
      <w:r w:rsidRPr="00CF0083">
        <w:rPr>
          <w:rFonts w:ascii="TH SarabunIT๙" w:hAnsi="TH SarabunIT๙" w:cs="TH SarabunIT๙" w:hint="cs"/>
          <w:sz w:val="32"/>
          <w:szCs w:val="32"/>
          <w:cs/>
        </w:rPr>
        <w:t>งานไฟฟ้าและประปา</w:t>
      </w:r>
      <w:r w:rsidRPr="00CF0083">
        <w:rPr>
          <w:rFonts w:ascii="TH SarabunIT๙" w:hAnsi="TH SarabunIT๙" w:cs="TH SarabunIT๙" w:hint="cs"/>
          <w:sz w:val="32"/>
          <w:szCs w:val="32"/>
          <w:cs/>
        </w:rPr>
        <w:t xml:space="preserve"> แผนงานเคหะและชุมชน </w:t>
      </w:r>
    </w:p>
    <w:p w14:paraId="281D2389" w14:textId="17E3F8F3" w:rsidR="005E4E20" w:rsidRPr="008A0DF7" w:rsidRDefault="008A0DF7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จึงมีความจำเป็นต้องขอแก้ไขแผนพัฒนาท้องถิ่น (พ.ศ. 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) แก้ไข ครั้งที่ 1 โดยปฏิบัติตามระเบียบกระทรวงมหาดไทย ว่าด้วยการจัดทำแผนพัฒนาขององค์กรปกครองส่วนท้องถิ่น พ.ศ. 2548 และแก้ไขเพิ่มเติมถึง (ฉบับที่ 3) พ.ศ. 2561 หมวด 4 ข้อ 21</w:t>
      </w:r>
    </w:p>
    <w:p w14:paraId="301DACBC" w14:textId="4A0D8E6E" w:rsidR="00837D70" w:rsidRPr="00837D70" w:rsidRDefault="00837D70" w:rsidP="001C0AD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D70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sectPr w:rsidR="00837D70" w:rsidRPr="00837D70" w:rsidSect="00CF0083">
      <w:pgSz w:w="11906" w:h="16838"/>
      <w:pgMar w:top="1077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6A"/>
    <w:multiLevelType w:val="hybridMultilevel"/>
    <w:tmpl w:val="D39CB21C"/>
    <w:lvl w:ilvl="0" w:tplc="523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20"/>
    <w:rsid w:val="001C0AD3"/>
    <w:rsid w:val="002256B5"/>
    <w:rsid w:val="002B2199"/>
    <w:rsid w:val="003C02CD"/>
    <w:rsid w:val="005E4E20"/>
    <w:rsid w:val="006C5693"/>
    <w:rsid w:val="00716F6B"/>
    <w:rsid w:val="00726C74"/>
    <w:rsid w:val="00786451"/>
    <w:rsid w:val="007A27A4"/>
    <w:rsid w:val="007F0823"/>
    <w:rsid w:val="00815350"/>
    <w:rsid w:val="00837D70"/>
    <w:rsid w:val="008A0DF7"/>
    <w:rsid w:val="009A39BD"/>
    <w:rsid w:val="00AF69A2"/>
    <w:rsid w:val="00B62A03"/>
    <w:rsid w:val="00BF1134"/>
    <w:rsid w:val="00CF0083"/>
    <w:rsid w:val="00D35704"/>
    <w:rsid w:val="00D66745"/>
    <w:rsid w:val="00F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864"/>
  <w15:docId w15:val="{548C986B-CF6C-4F38-92F1-8BFE8F0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2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13</cp:revision>
  <cp:lastPrinted>2022-07-07T08:11:00Z</cp:lastPrinted>
  <dcterms:created xsi:type="dcterms:W3CDTF">2022-07-07T02:30:00Z</dcterms:created>
  <dcterms:modified xsi:type="dcterms:W3CDTF">2022-07-18T07:26:00Z</dcterms:modified>
</cp:coreProperties>
</file>