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การรับชำระภาษีบำรุงท้องที่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เทศบาลตำบลพรุพี อำเภอบ้านนาสาร จังหวัดสุราษฎร์ธานี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พระราชบัญญัติภาษีบำรุงท้องที่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2508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กำหนดให้องค์กรปกครองส่วนท้องถิ่นมีหน้าที่ในการรับชำระภาษีบำรุงท้องที่ โดยมีหลักเกณฑ์แล่ะขั้นตอน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การติดต่อขอชำระภาษีบำรุงท้องที่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การยื่นแบบแสดงรายการที่ดิน กรณีผู้ที่เป็นเจ้าของที่ดินในวันที่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มกราคม ของปีที่มีการตีราคาปานกลางที่ดิน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ผู้มีหน้าที่เสียภาษีหรือเจ้าของที่ดินยื่นแบบแสดงรายการที่ดิน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ภบท</w:t>
      </w:r>
      <w:r w:rsidRPr="00586D86">
        <w:rPr>
          <w:rFonts w:ascii="Tahoma" w:hAnsi="Tahoma" w:cs="Tahoma"/>
          <w:noProof/>
          <w:sz w:val="20"/>
          <w:szCs w:val="20"/>
        </w:rPr>
        <w:t xml:space="preserve">.5) </w:t>
      </w:r>
      <w:r w:rsidRPr="00586D86">
        <w:rPr>
          <w:rFonts w:ascii="Tahoma" w:hAnsi="Tahoma" w:cs="Tahoma"/>
          <w:noProof/>
          <w:sz w:val="20"/>
          <w:szCs w:val="20"/>
          <w:cs/>
        </w:rPr>
        <w:t>พร้อมด้วยหลักฐานที่ต้องใช้ต่อเจ้าพนักงานประเมินภายในเดือนมกราคมของปีที่มีการประเมินราคาปานกลางของที่ดิ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="001F785A">
        <w:rPr>
          <w:rFonts w:ascii="Tahoma" w:hAnsi="Tahoma" w:cs="Tahoma"/>
          <w:noProof/>
          <w:sz w:val="20"/>
          <w:szCs w:val="20"/>
          <w:cs/>
        </w:rPr>
        <w:t>เจ้าพนักงานประเมินจะทำการตรวจ</w:t>
      </w:r>
      <w:r w:rsidRPr="00586D86">
        <w:rPr>
          <w:rFonts w:ascii="Tahoma" w:hAnsi="Tahoma" w:cs="Tahoma"/>
          <w:noProof/>
          <w:sz w:val="20"/>
          <w:szCs w:val="20"/>
          <w:cs/>
        </w:rPr>
        <w:t>ส</w:t>
      </w:r>
      <w:r w:rsidR="001F785A">
        <w:rPr>
          <w:rFonts w:ascii="Tahoma" w:hAnsi="Tahoma" w:cs="Tahoma" w:hint="cs"/>
          <w:noProof/>
          <w:sz w:val="20"/>
          <w:szCs w:val="20"/>
          <w:cs/>
        </w:rPr>
        <w:t>อ</w:t>
      </w:r>
      <w:bookmarkStart w:id="0" w:name="_GoBack"/>
      <w:bookmarkEnd w:id="0"/>
      <w:r w:rsidRPr="00586D86">
        <w:rPr>
          <w:rFonts w:ascii="Tahoma" w:hAnsi="Tahoma" w:cs="Tahoma"/>
          <w:noProof/>
          <w:sz w:val="20"/>
          <w:szCs w:val="20"/>
          <w:cs/>
        </w:rPr>
        <w:t>บและคำนวณค่าภาษีแล้วแจ้งการประเมินให้ผู้มีหน้าที่เสียภาษีหรือเจ้าของที่ดินทราบว่าจะต้องเสียภาษีเป็นจำนวนเท่าใดภายในเดือนมีนาค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ผู้มีหน้าที่เสียภาษีหรือเจ้าของที่ดินจะต้องเสียภาษีภายในเดือนเมษายนของทุกปี เว้นแต่กรณีได้รับใบแจ้งการประเมินหลังเดือนมีนาคม ต้องชำระภาษีภายใน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นับแต่วันที่ได้รับแจ้งการประเมิน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1.2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การยื่นแบบแสดงรายการที่ดิน กรณีเป็นเจ้าของที่ดินรายใหม่หรือจำนวนเนื้อที่ดินเดิมเปลี่ยนแปลงไป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(1) 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เจ้าของที่ดินยื่นคำร้องตามแบบ ภบท</w:t>
      </w:r>
      <w:r w:rsidRPr="00586D86">
        <w:rPr>
          <w:rFonts w:ascii="Tahoma" w:hAnsi="Tahoma" w:cs="Tahoma"/>
          <w:noProof/>
          <w:sz w:val="20"/>
          <w:szCs w:val="20"/>
        </w:rPr>
        <w:t xml:space="preserve">.5 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 ภบท</w:t>
      </w:r>
      <w:r w:rsidRPr="00586D86">
        <w:rPr>
          <w:rFonts w:ascii="Tahoma" w:hAnsi="Tahoma" w:cs="Tahoma"/>
          <w:noProof/>
          <w:sz w:val="20"/>
          <w:szCs w:val="20"/>
        </w:rPr>
        <w:t xml:space="preserve">.8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แล้วแต่กรณี พร้อมด้วยหลักฐานต่อเจ้าพนักงานประเมินภายในกำหนด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นับแต่วันได้รับโอนหรือมีการเปลี่ยนแปลง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เมื่อเจ้าหน้าที่ได้รับแบบแล้ว จะออกใบรับไว้ให้เป็นหลักฐาน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1.3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การยื่นแบบแสดงรายการที่ดินกรณีเปลี่ยนแปลงการใช้ที่ดินอันเป็นเหตุให้การลดหย่อนเปลี่ยนแปลงไป หรือมีเหตุอย่างอื่นทำให้อัตราภาษีบำรุงท้องที่เปลี่ยนแปลงไป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(1) 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เจ้าของที่ดินยื่นคำร้องตามแบบ ภบท</w:t>
      </w:r>
      <w:r w:rsidRPr="00586D86">
        <w:rPr>
          <w:rFonts w:ascii="Tahoma" w:hAnsi="Tahoma" w:cs="Tahoma"/>
          <w:noProof/>
          <w:sz w:val="20"/>
          <w:szCs w:val="20"/>
        </w:rPr>
        <w:t xml:space="preserve">.8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พร้อมด้วยหลักฐานต่อเจ้าพนักงานประเมินภายในกำหนด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นับแต่วันที่มีการเปลี่ยนแปลงการใช้ที่ดิน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เมื่อเจ้าหน้าที่ได้รับแบบแล้ว จะออกใบรับไว้ให้เป็นหลักฐาน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(4)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ขอชำระภาษีบำรุงท้องที่ในปีถัดไปจากปีที่มีการประเมินราคาปานกลางของที่ดินให้ผู้รับประเมินนำใบเสร็จรับเงินของปีก่อนพร้อมกับเงินไปชำระภายในเดือนเมษายนของทุกป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กรณีเจ้าของที่ดินไม่เห็นพ้องด้วยกับราคาปานกลางที่ดิน หรือเมื่อได้รับแจ้งการประเมินภาษีบำรุงท้องที่แล้ว เห็นว่าการประเมินนั้นไม่ถูกต้องมีสิทธิอุทธรณ์ต่อผู้ว่าราชการจังหวัดได้ โดยยื่นอุทธรณ์ผ่านเจ้าพนักงานประเมินภายใน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วันนับแต่วันที่ประกาศราคาปานกลางที่ดินหรือวันที่ได้รับการแจ้งประเมินแล้วแต่กรณี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3.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lastRenderedPageBreak/>
        <w:t xml:space="preserve"> 4.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5.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6.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จะดำเนินการแจ้งผลการพิจารณาให้ผู้ยื่นคำขอทราบภายใน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กองคลัง  สำนักงานเทศบาลตำบลพรุพี  หมู่ที่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ตำบลพรุพี  อำเภอบ้านนาสาร  จังหวัดสุราษฎร์ธานี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(-)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31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เจ้าของทรัพย์สินยื่นแบบแสดงรายการทรัพย์สิน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ภบท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 ภบท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.8)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เพื่อให้พนักงานเจ้าหน้าที่ตรวจสอบเอกสาร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กองคลัง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พนักงานเจ้าหน้าที่พิจารณาตรวจสอบรายการทรัพย์สินตามแบบแสดงรายการ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ภบท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 ภบท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.8)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กองคลัง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F78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F78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0133929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หลักฐานแสดงกรรมสิทธิ์ที่ดิน เช่น โฉนดที่ดิน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.3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1F78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3224316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1F78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403885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F78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842254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ใบเสร็จหรือสำเนาใบเสร็จการชำระค่าภาษีบำรุงท้องที่ของปีก่อน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F78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9974789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สำนักงานเทศบาลตำบลพรุพี  หมู่ที่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ตำบลพรุพี  อำเภอบ้านนาสาร  จังหวัดสุราษฎร์ธานี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84270  /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เวปไซด์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www.phruphi.go.th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เบอร์โทรศัพท์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0-7726-7074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กรมการปกครอง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วังไชยา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ถนนนครสวรรค์ เขตดุสิต กรุงเทพฯ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เบอร์โทรศัพท์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02-629-8306-14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503)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0B2BF5" w:rsidRDefault="00527864" w:rsidP="001F785A">
      <w:pPr>
        <w:spacing w:after="0" w:line="240" w:lineRule="auto"/>
        <w:rPr>
          <w:rFonts w:ascii="Tahoma" w:hAnsi="Tahoma" w:cs="Tahoma"/>
          <w:sz w:val="16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การรับชำระภาษีบำรุงท้องที่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สำนักบริหารการปกครองท้องที่ กรมการปกครอง สำนักบริหารการปกครองท้องที่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พระราชบัญญัติภาษีบำรงุท้องที่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.2508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 ทต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พรุพี การรับชำระภาษีบำรุงท้องที่</w:t>
      </w: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F785A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E3689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F78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F785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F78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F785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E078F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182EF-CA17-4DA9-810B-F31E35C0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Lenovo</cp:lastModifiedBy>
  <cp:revision>3</cp:revision>
  <cp:lastPrinted>2015-10-12T03:59:00Z</cp:lastPrinted>
  <dcterms:created xsi:type="dcterms:W3CDTF">2015-10-12T03:59:00Z</dcterms:created>
  <dcterms:modified xsi:type="dcterms:W3CDTF">2015-10-12T04:03:00Z</dcterms:modified>
</cp:coreProperties>
</file>