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273BC" w14:textId="2CC22598" w:rsidR="007505BE" w:rsidRDefault="008C63CB" w:rsidP="007505BE">
      <w:pPr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>
        <w:rPr>
          <w:noProof/>
          <w:cs/>
        </w:rPr>
        <w:drawing>
          <wp:inline distT="0" distB="0" distL="0" distR="0" wp14:anchorId="63E95B25" wp14:editId="4962D404">
            <wp:extent cx="1885950" cy="1552575"/>
            <wp:effectExtent l="0" t="0" r="0" b="952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07C96F" w14:textId="1502DDC4" w:rsidR="007505BE" w:rsidRPr="007505BE" w:rsidRDefault="007505BE" w:rsidP="007505BE">
      <w:pPr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 w:rsidRPr="007505BE">
        <w:rPr>
          <w:rFonts w:ascii="TH SarabunIT๙" w:hAnsi="TH SarabunIT๙" w:cs="TH SarabunIT๙" w:hint="cs"/>
          <w:b/>
          <w:bCs/>
          <w:sz w:val="96"/>
          <w:szCs w:val="96"/>
          <w:cs/>
        </w:rPr>
        <w:t>แผนบริหารจัดการความเสี่ยง</w:t>
      </w:r>
    </w:p>
    <w:p w14:paraId="2D99C35F" w14:textId="3B1EAA5F" w:rsidR="007505BE" w:rsidRDefault="007505BE" w:rsidP="007505BE">
      <w:pPr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 w:rsidRPr="007505BE">
        <w:rPr>
          <w:rFonts w:ascii="TH SarabunIT๙" w:hAnsi="TH SarabunIT๙" w:cs="TH SarabunIT๙" w:hint="cs"/>
          <w:b/>
          <w:bCs/>
          <w:sz w:val="96"/>
          <w:szCs w:val="96"/>
          <w:cs/>
        </w:rPr>
        <w:t xml:space="preserve">( </w:t>
      </w:r>
      <w:r w:rsidRPr="007505BE">
        <w:rPr>
          <w:rFonts w:ascii="TH SarabunIT๙" w:hAnsi="TH SarabunIT๙" w:cs="TH SarabunIT๙"/>
          <w:b/>
          <w:bCs/>
          <w:sz w:val="96"/>
          <w:szCs w:val="96"/>
        </w:rPr>
        <w:t>Risk  Management</w:t>
      </w:r>
      <w:r w:rsidRPr="007505BE">
        <w:rPr>
          <w:rFonts w:ascii="TH SarabunIT๙" w:hAnsi="TH SarabunIT๙" w:cs="TH SarabunIT๙" w:hint="cs"/>
          <w:b/>
          <w:bCs/>
          <w:sz w:val="96"/>
          <w:szCs w:val="96"/>
          <w:cs/>
        </w:rPr>
        <w:t xml:space="preserve">  )</w:t>
      </w:r>
    </w:p>
    <w:p w14:paraId="227AC565" w14:textId="23F13A4E" w:rsidR="007505BE" w:rsidRDefault="007505BE" w:rsidP="007505BE">
      <w:pPr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>
        <w:rPr>
          <w:rFonts w:ascii="TH SarabunIT๙" w:hAnsi="TH SarabunIT๙" w:cs="TH SarabunIT๙" w:hint="cs"/>
          <w:b/>
          <w:bCs/>
          <w:sz w:val="96"/>
          <w:szCs w:val="96"/>
          <w:cs/>
        </w:rPr>
        <w:t>ประจำปีงบประมาณ  ๒๕๖</w:t>
      </w:r>
      <w:r w:rsidR="00D35E21">
        <w:rPr>
          <w:rFonts w:ascii="TH SarabunIT๙" w:hAnsi="TH SarabunIT๙" w:cs="TH SarabunIT๙" w:hint="cs"/>
          <w:b/>
          <w:bCs/>
          <w:sz w:val="96"/>
          <w:szCs w:val="96"/>
          <w:cs/>
        </w:rPr>
        <w:t>5</w:t>
      </w:r>
    </w:p>
    <w:p w14:paraId="6F7EAF09" w14:textId="2F291129" w:rsidR="007505BE" w:rsidRDefault="007505BE" w:rsidP="007505BE">
      <w:pPr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14:paraId="55841CAC" w14:textId="77777777" w:rsidR="008C63CB" w:rsidRDefault="008C63CB" w:rsidP="007505BE">
      <w:pPr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14:paraId="2FCBD705" w14:textId="3A04ADFD" w:rsidR="007505BE" w:rsidRDefault="007505BE" w:rsidP="007505BE">
      <w:pPr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14:paraId="60938E36" w14:textId="29F1B320" w:rsidR="007505BE" w:rsidRDefault="007505BE" w:rsidP="007505BE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7505BE">
        <w:rPr>
          <w:rFonts w:ascii="TH SarabunIT๙" w:hAnsi="TH SarabunIT๙" w:cs="TH SarabunIT๙" w:hint="cs"/>
          <w:b/>
          <w:bCs/>
          <w:sz w:val="72"/>
          <w:szCs w:val="72"/>
          <w:cs/>
        </w:rPr>
        <w:t>เทศบาลตำบลพรุพี  อำเภอบ้านนาสาร</w:t>
      </w:r>
    </w:p>
    <w:p w14:paraId="38718F2B" w14:textId="0246127C" w:rsidR="007505BE" w:rsidRDefault="007505BE" w:rsidP="007505BE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>จังหวัดสุราษฎร์ธานี</w:t>
      </w:r>
    </w:p>
    <w:p w14:paraId="553FE135" w14:textId="77777777" w:rsidR="007505BE" w:rsidRPr="007505BE" w:rsidRDefault="007505BE" w:rsidP="007505BE">
      <w:pPr>
        <w:jc w:val="center"/>
        <w:rPr>
          <w:rFonts w:ascii="TH SarabunIT๙" w:hAnsi="TH SarabunIT๙" w:cs="TH SarabunIT๙"/>
          <w:b/>
          <w:bCs/>
          <w:sz w:val="72"/>
          <w:szCs w:val="72"/>
          <w:cs/>
        </w:rPr>
      </w:pPr>
    </w:p>
    <w:sectPr w:rsidR="007505BE" w:rsidRPr="007505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5BE"/>
    <w:rsid w:val="004024B1"/>
    <w:rsid w:val="00674021"/>
    <w:rsid w:val="007505BE"/>
    <w:rsid w:val="008C63CB"/>
    <w:rsid w:val="00D3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71DAC"/>
  <w15:chartTrackingRefBased/>
  <w15:docId w15:val="{C1B93ED6-F8FE-4987-AB1F-9D4870026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2020-05-15T02:11:00Z</dcterms:created>
  <dcterms:modified xsi:type="dcterms:W3CDTF">2022-09-07T06:25:00Z</dcterms:modified>
</cp:coreProperties>
</file>