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B1" w:rsidRDefault="007758B1" w:rsidP="008C2124">
      <w:pPr>
        <w:jc w:val="center"/>
        <w:rPr>
          <w:rFonts w:ascii="TH SarabunIT๙" w:hAnsi="TH SarabunIT๙" w:cs="TH SarabunIT๙" w:hint="cs"/>
          <w:sz w:val="144"/>
          <w:szCs w:val="144"/>
        </w:rPr>
      </w:pPr>
    </w:p>
    <w:p w:rsidR="007758B1" w:rsidRDefault="007758B1" w:rsidP="008C2124">
      <w:pPr>
        <w:jc w:val="center"/>
        <w:rPr>
          <w:rFonts w:ascii="TH SarabunIT๙" w:hAnsi="TH SarabunIT๙" w:cs="TH SarabunIT๙" w:hint="cs"/>
          <w:sz w:val="80"/>
          <w:szCs w:val="80"/>
        </w:rPr>
      </w:pPr>
    </w:p>
    <w:p w:rsidR="007758B1" w:rsidRDefault="007758B1" w:rsidP="008C2124">
      <w:pPr>
        <w:jc w:val="center"/>
        <w:rPr>
          <w:rFonts w:ascii="TH SarabunIT๙" w:hAnsi="TH SarabunIT๙" w:cs="TH SarabunIT๙" w:hint="cs"/>
          <w:sz w:val="80"/>
          <w:szCs w:val="80"/>
        </w:rPr>
      </w:pPr>
    </w:p>
    <w:p w:rsidR="007758B1" w:rsidRPr="007758B1" w:rsidRDefault="007758B1" w:rsidP="008C2124">
      <w:pPr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</w:p>
    <w:p w:rsidR="008C2124" w:rsidRPr="007758B1" w:rsidRDefault="008C2124" w:rsidP="008C2124">
      <w:pPr>
        <w:jc w:val="center"/>
        <w:rPr>
          <w:rFonts w:ascii="TH SarabunIT๙" w:hAnsi="TH SarabunIT๙" w:cs="TH SarabunIT๙"/>
          <w:sz w:val="200"/>
          <w:szCs w:val="200"/>
        </w:rPr>
      </w:pPr>
      <w:r w:rsidRPr="007758B1">
        <w:rPr>
          <w:rFonts w:ascii="TH SarabunIT๙" w:hAnsi="TH SarabunIT๙" w:cs="TH SarabunIT๙"/>
          <w:sz w:val="200"/>
          <w:szCs w:val="200"/>
          <w:cs/>
        </w:rPr>
        <w:t>ภาคผนวก</w:t>
      </w:r>
    </w:p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8C2124" w:rsidRDefault="008C2124"/>
    <w:p w:rsidR="002A25AF" w:rsidRDefault="002A25AF"/>
    <w:p w:rsidR="002A25AF" w:rsidRDefault="002A25AF"/>
    <w:p w:rsidR="002A25AF" w:rsidRDefault="002A25AF"/>
    <w:p w:rsidR="002A25AF" w:rsidRDefault="002A25AF"/>
    <w:p w:rsidR="002A25AF" w:rsidRDefault="002A25AF"/>
    <w:p w:rsidR="002A25AF" w:rsidRDefault="002A25AF"/>
    <w:p w:rsidR="002A25AF" w:rsidRDefault="002A25AF"/>
    <w:p w:rsidR="002A25AF" w:rsidRDefault="002A25AF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Default="007B3C38"/>
    <w:p w:rsidR="007B3C38" w:rsidRPr="007B3C38" w:rsidRDefault="007B3C38"/>
    <w:p w:rsidR="002A25AF" w:rsidRPr="002A25AF" w:rsidRDefault="002A25AF"/>
    <w:p w:rsidR="008C2124" w:rsidRDefault="008C2124"/>
    <w:p w:rsidR="008C2124" w:rsidRPr="007B3C38" w:rsidRDefault="008C2124" w:rsidP="008C2124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7B3C38">
        <w:rPr>
          <w:rFonts w:ascii="TH SarabunIT๙" w:hAnsi="TH SarabunIT๙" w:cs="TH SarabunIT๙"/>
          <w:b/>
          <w:bCs/>
          <w:sz w:val="48"/>
          <w:szCs w:val="48"/>
          <w:cs/>
        </w:rPr>
        <w:t>ภาคผนวก</w:t>
      </w:r>
    </w:p>
    <w:p w:rsidR="00CB03A5" w:rsidRPr="007B3C38" w:rsidRDefault="00CB03A5" w:rsidP="008C2124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7B3C38">
        <w:rPr>
          <w:rFonts w:ascii="TH SarabunIT๙" w:hAnsi="TH SarabunIT๙" w:cs="TH SarabunIT๙"/>
          <w:b/>
          <w:bCs/>
          <w:sz w:val="48"/>
          <w:szCs w:val="48"/>
          <w:cs/>
        </w:rPr>
        <w:t>ข.การประเมินคุณภาพของแผน</w:t>
      </w:r>
    </w:p>
    <w:sectPr w:rsidR="00CB03A5" w:rsidRPr="007B3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D3"/>
    <w:rsid w:val="002A25AF"/>
    <w:rsid w:val="007758B1"/>
    <w:rsid w:val="007B3C38"/>
    <w:rsid w:val="008B17FA"/>
    <w:rsid w:val="008C2124"/>
    <w:rsid w:val="00C2503C"/>
    <w:rsid w:val="00CB03A5"/>
    <w:rsid w:val="00F4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58B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58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2015-07-12T07:23:00Z</cp:lastPrinted>
  <dcterms:created xsi:type="dcterms:W3CDTF">2015-07-08T09:51:00Z</dcterms:created>
  <dcterms:modified xsi:type="dcterms:W3CDTF">2015-07-12T07:23:00Z</dcterms:modified>
</cp:coreProperties>
</file>